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77"/>
        <w:gridCol w:w="2797"/>
        <w:gridCol w:w="2967"/>
      </w:tblGrid>
      <w:tr w:rsidR="00B62CBB" w14:paraId="07A97D11" w14:textId="77777777" w:rsidTr="00E221E7">
        <w:tc>
          <w:tcPr>
            <w:tcW w:w="5877" w:type="dxa"/>
            <w:vAlign w:val="center"/>
          </w:tcPr>
          <w:p w14:paraId="58F1D45F" w14:textId="77777777" w:rsidR="00B62CBB" w:rsidRPr="00B62CBB" w:rsidRDefault="00B62CBB" w:rsidP="00B62C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CBB">
              <w:rPr>
                <w:rFonts w:ascii="Arial" w:hAnsi="Arial" w:cs="Arial"/>
                <w:b/>
                <w:sz w:val="24"/>
                <w:szCs w:val="24"/>
              </w:rPr>
              <w:t>Наименование ремонта</w:t>
            </w:r>
          </w:p>
        </w:tc>
        <w:tc>
          <w:tcPr>
            <w:tcW w:w="2797" w:type="dxa"/>
            <w:vAlign w:val="center"/>
          </w:tcPr>
          <w:p w14:paraId="70F48D03" w14:textId="1DD41A12" w:rsidR="00B62CBB" w:rsidRPr="00B62CBB" w:rsidRDefault="00B62CBB" w:rsidP="00B62C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67" w:type="dxa"/>
            <w:vAlign w:val="center"/>
          </w:tcPr>
          <w:p w14:paraId="506D2ECE" w14:textId="0AA18193" w:rsidR="00B62CBB" w:rsidRPr="00B62CBB" w:rsidRDefault="00B62CBB" w:rsidP="00B62C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CBB">
              <w:rPr>
                <w:rFonts w:ascii="Arial" w:hAnsi="Arial" w:cs="Arial"/>
                <w:b/>
                <w:sz w:val="24"/>
                <w:szCs w:val="24"/>
              </w:rPr>
              <w:t>Цена</w:t>
            </w:r>
          </w:p>
        </w:tc>
      </w:tr>
      <w:tr w:rsidR="00B62CBB" w14:paraId="1B57EC7F" w14:textId="77777777" w:rsidTr="00E221E7">
        <w:tc>
          <w:tcPr>
            <w:tcW w:w="5877" w:type="dxa"/>
          </w:tcPr>
          <w:p w14:paraId="175FCD9B" w14:textId="77777777" w:rsidR="00B62CBB" w:rsidRDefault="00B62CBB" w:rsidP="001041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Ремонт объектива цифрового фотоаппарата</w:t>
            </w:r>
          </w:p>
          <w:p w14:paraId="515F8102" w14:textId="77777777" w:rsidR="00B62CBB" w:rsidRPr="00B62CBB" w:rsidRDefault="00B62CBB" w:rsidP="00104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(не выезжает, либо не заезжает объектив, пишет </w:t>
            </w:r>
            <w:r w:rsidRPr="00B62CBB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ошибка объектива</w:t>
            </w:r>
            <w:r w:rsidRPr="00B62CBB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>, не фокусируется)</w:t>
            </w:r>
          </w:p>
        </w:tc>
        <w:tc>
          <w:tcPr>
            <w:tcW w:w="2797" w:type="dxa"/>
            <w:vAlign w:val="center"/>
          </w:tcPr>
          <w:p w14:paraId="57E5116D" w14:textId="77777777" w:rsidR="00B62CBB" w:rsidRPr="00B62CBB" w:rsidRDefault="00B62CBB" w:rsidP="00104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CBB">
              <w:rPr>
                <w:rFonts w:ascii="Arial" w:hAnsi="Arial" w:cs="Arial"/>
                <w:b/>
                <w:sz w:val="24"/>
                <w:szCs w:val="24"/>
              </w:rPr>
              <w:t>от 5 дней</w:t>
            </w:r>
          </w:p>
        </w:tc>
        <w:tc>
          <w:tcPr>
            <w:tcW w:w="2967" w:type="dxa"/>
            <w:vAlign w:val="center"/>
          </w:tcPr>
          <w:p w14:paraId="09DA6B6D" w14:textId="77777777" w:rsidR="00B62CBB" w:rsidRPr="00B62CBB" w:rsidRDefault="00B62CBB" w:rsidP="00104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CBB">
              <w:rPr>
                <w:rFonts w:ascii="Arial" w:hAnsi="Arial" w:cs="Arial"/>
                <w:b/>
                <w:sz w:val="24"/>
                <w:szCs w:val="24"/>
              </w:rPr>
              <w:t>1200</w:t>
            </w:r>
            <w:r>
              <w:rPr>
                <w:rFonts w:ascii="Arial" w:hAnsi="Arial" w:cs="Arial"/>
                <w:b/>
                <w:sz w:val="24"/>
                <w:szCs w:val="24"/>
              </w:rPr>
              <w:t>р.</w:t>
            </w:r>
            <w:r w:rsidRPr="00B62CBB">
              <w:rPr>
                <w:rFonts w:ascii="Arial" w:hAnsi="Arial" w:cs="Arial"/>
                <w:b/>
                <w:sz w:val="24"/>
                <w:szCs w:val="24"/>
              </w:rPr>
              <w:t>-2500</w:t>
            </w:r>
            <w:r>
              <w:rPr>
                <w:rFonts w:ascii="Arial" w:hAnsi="Arial" w:cs="Arial"/>
                <w:b/>
                <w:sz w:val="24"/>
                <w:szCs w:val="24"/>
              </w:rPr>
              <w:t>р.</w:t>
            </w:r>
          </w:p>
        </w:tc>
      </w:tr>
      <w:tr w:rsidR="00B62CBB" w14:paraId="69F0CBC8" w14:textId="77777777" w:rsidTr="00E221E7">
        <w:tc>
          <w:tcPr>
            <w:tcW w:w="5877" w:type="dxa"/>
          </w:tcPr>
          <w:p w14:paraId="49B54BC4" w14:textId="23973258" w:rsidR="00B62CBB" w:rsidRDefault="00B62CBB" w:rsidP="001E6E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Ремонт объектива зеркального фотоаппарата</w:t>
            </w:r>
          </w:p>
          <w:p w14:paraId="197496B7" w14:textId="23AAD13A" w:rsidR="00B62CBB" w:rsidRPr="00B62CBB" w:rsidRDefault="00B62CBB" w:rsidP="001E6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(не выезжает, либо не заезжает объектив, пишет </w:t>
            </w:r>
            <w:r w:rsidRPr="00B62CBB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ошибка объектива</w:t>
            </w:r>
            <w:r w:rsidRPr="00B62CBB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>, не фокусируется)</w:t>
            </w:r>
          </w:p>
        </w:tc>
        <w:tc>
          <w:tcPr>
            <w:tcW w:w="2797" w:type="dxa"/>
            <w:vAlign w:val="center"/>
          </w:tcPr>
          <w:p w14:paraId="59FDEF76" w14:textId="5CE0570F" w:rsidR="00B62CBB" w:rsidRPr="00B62CBB" w:rsidRDefault="00B62CBB" w:rsidP="00B62C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CBB">
              <w:rPr>
                <w:rFonts w:ascii="Arial" w:hAnsi="Arial" w:cs="Arial"/>
                <w:b/>
                <w:sz w:val="24"/>
                <w:szCs w:val="24"/>
              </w:rPr>
              <w:t>от 5 дней</w:t>
            </w:r>
          </w:p>
        </w:tc>
        <w:tc>
          <w:tcPr>
            <w:tcW w:w="2967" w:type="dxa"/>
            <w:vAlign w:val="center"/>
          </w:tcPr>
          <w:p w14:paraId="28C6B3E9" w14:textId="766DC25B" w:rsidR="00B62CBB" w:rsidRPr="00B62CBB" w:rsidRDefault="00B62CBB" w:rsidP="00B62C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</w:t>
            </w:r>
            <w:r w:rsidRPr="00B62CB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р.</w:t>
            </w:r>
            <w:r w:rsidRPr="00B62CBB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Pr="00B62CBB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>р.</w:t>
            </w:r>
          </w:p>
        </w:tc>
      </w:tr>
      <w:tr w:rsidR="00B62CBB" w14:paraId="67CCB068" w14:textId="77777777" w:rsidTr="00E221E7">
        <w:tc>
          <w:tcPr>
            <w:tcW w:w="5877" w:type="dxa"/>
          </w:tcPr>
          <w:p w14:paraId="6BC61697" w14:textId="77777777" w:rsidR="00B62CBB" w:rsidRDefault="00B62CBB" w:rsidP="001E6E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2CBB">
              <w:rPr>
                <w:rFonts w:ascii="Arial" w:hAnsi="Arial" w:cs="Arial"/>
                <w:b/>
                <w:sz w:val="24"/>
                <w:szCs w:val="24"/>
              </w:rPr>
              <w:t>Замена дисплея</w:t>
            </w:r>
          </w:p>
          <w:p w14:paraId="40BC84CC" w14:textId="0583ED08" w:rsidR="00B62CBB" w:rsidRPr="00B62CBB" w:rsidRDefault="00B62CBB" w:rsidP="001E6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(нет изображения целиком или частично)</w:t>
            </w:r>
          </w:p>
        </w:tc>
        <w:tc>
          <w:tcPr>
            <w:tcW w:w="2797" w:type="dxa"/>
            <w:vAlign w:val="center"/>
          </w:tcPr>
          <w:p w14:paraId="72EF21A5" w14:textId="4089C96D" w:rsidR="00B62CBB" w:rsidRPr="00B62CBB" w:rsidRDefault="00B62CBB" w:rsidP="00B62C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CBB">
              <w:rPr>
                <w:rFonts w:ascii="Arial" w:hAnsi="Arial" w:cs="Arial"/>
                <w:b/>
                <w:sz w:val="24"/>
                <w:szCs w:val="24"/>
              </w:rPr>
              <w:t>от 5 дней</w:t>
            </w:r>
          </w:p>
        </w:tc>
        <w:tc>
          <w:tcPr>
            <w:tcW w:w="2967" w:type="dxa"/>
            <w:vAlign w:val="center"/>
          </w:tcPr>
          <w:p w14:paraId="1B3F55D6" w14:textId="1FE6A7A8" w:rsidR="00B62CBB" w:rsidRPr="00B62CBB" w:rsidRDefault="00B62CBB" w:rsidP="00B62C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CBB">
              <w:rPr>
                <w:rFonts w:ascii="Arial" w:hAnsi="Arial" w:cs="Arial"/>
                <w:b/>
                <w:sz w:val="24"/>
                <w:szCs w:val="24"/>
              </w:rPr>
              <w:t>500</w:t>
            </w:r>
            <w:r>
              <w:rPr>
                <w:rFonts w:ascii="Arial" w:hAnsi="Arial" w:cs="Arial"/>
                <w:b/>
                <w:sz w:val="24"/>
                <w:szCs w:val="24"/>
              </w:rPr>
              <w:t>р.</w:t>
            </w:r>
            <w:r w:rsidRPr="00B62CBB">
              <w:rPr>
                <w:rFonts w:ascii="Arial" w:hAnsi="Arial" w:cs="Arial"/>
                <w:b/>
                <w:sz w:val="24"/>
                <w:szCs w:val="24"/>
              </w:rPr>
              <w:t>-1200</w:t>
            </w:r>
            <w:r>
              <w:rPr>
                <w:rFonts w:ascii="Arial" w:hAnsi="Arial" w:cs="Arial"/>
                <w:b/>
                <w:sz w:val="24"/>
                <w:szCs w:val="24"/>
              </w:rPr>
              <w:t>р.+ стоимость дисплея</w:t>
            </w:r>
          </w:p>
        </w:tc>
      </w:tr>
      <w:tr w:rsidR="00B62CBB" w14:paraId="207327F7" w14:textId="77777777" w:rsidTr="00E221E7">
        <w:tc>
          <w:tcPr>
            <w:tcW w:w="5877" w:type="dxa"/>
          </w:tcPr>
          <w:p w14:paraId="7D0EB622" w14:textId="761DEA6E" w:rsidR="00B62CBB" w:rsidRDefault="00B62CBB" w:rsidP="001041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Замена разъёма зарядки</w:t>
            </w:r>
          </w:p>
          <w:p w14:paraId="386E1F7A" w14:textId="3C4DBB94" w:rsidR="00B62CBB" w:rsidRPr="00B62CBB" w:rsidRDefault="00B62CBB" w:rsidP="00B62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(не заряжается)</w:t>
            </w:r>
          </w:p>
        </w:tc>
        <w:tc>
          <w:tcPr>
            <w:tcW w:w="2797" w:type="dxa"/>
            <w:vAlign w:val="center"/>
          </w:tcPr>
          <w:p w14:paraId="73BA5F2A" w14:textId="3FB3ECD1" w:rsidR="00B62CBB" w:rsidRPr="00B62CBB" w:rsidRDefault="00B62CBB" w:rsidP="00A17B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CBB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A17B62">
              <w:rPr>
                <w:rFonts w:ascii="Arial" w:hAnsi="Arial" w:cs="Arial"/>
                <w:b/>
                <w:sz w:val="24"/>
                <w:szCs w:val="24"/>
              </w:rPr>
              <w:t>2-ух</w:t>
            </w:r>
            <w:r w:rsidRPr="00B62CBB">
              <w:rPr>
                <w:rFonts w:ascii="Arial" w:hAnsi="Arial" w:cs="Arial"/>
                <w:b/>
                <w:sz w:val="24"/>
                <w:szCs w:val="24"/>
              </w:rPr>
              <w:t xml:space="preserve"> дней</w:t>
            </w:r>
          </w:p>
        </w:tc>
        <w:tc>
          <w:tcPr>
            <w:tcW w:w="2967" w:type="dxa"/>
            <w:vAlign w:val="center"/>
          </w:tcPr>
          <w:p w14:paraId="4FE1B1E9" w14:textId="0E5816F9" w:rsidR="00B62CBB" w:rsidRPr="00B62CBB" w:rsidRDefault="00B62CBB" w:rsidP="00104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CBB">
              <w:rPr>
                <w:rFonts w:ascii="Arial" w:hAnsi="Arial" w:cs="Arial"/>
                <w:b/>
                <w:sz w:val="24"/>
                <w:szCs w:val="24"/>
              </w:rPr>
              <w:t>1200</w:t>
            </w:r>
            <w:r>
              <w:rPr>
                <w:rFonts w:ascii="Arial" w:hAnsi="Arial" w:cs="Arial"/>
                <w:b/>
                <w:sz w:val="24"/>
                <w:szCs w:val="24"/>
              </w:rPr>
              <w:t>р.-20</w:t>
            </w:r>
            <w:r w:rsidRPr="00B62CBB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>р.</w:t>
            </w:r>
          </w:p>
        </w:tc>
      </w:tr>
      <w:tr w:rsidR="00B62CBB" w14:paraId="5DBAF499" w14:textId="77777777" w:rsidTr="00E221E7">
        <w:tc>
          <w:tcPr>
            <w:tcW w:w="5877" w:type="dxa"/>
          </w:tcPr>
          <w:p w14:paraId="1D6AA7FA" w14:textId="77777777" w:rsidR="00B62CBB" w:rsidRPr="00B62CBB" w:rsidRDefault="00B62CBB" w:rsidP="001E6E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2CBB">
              <w:rPr>
                <w:rFonts w:ascii="Arial" w:hAnsi="Arial" w:cs="Arial"/>
                <w:b/>
                <w:sz w:val="24"/>
                <w:szCs w:val="24"/>
              </w:rPr>
              <w:t>Восстановление после попадания влаги</w:t>
            </w:r>
          </w:p>
        </w:tc>
        <w:tc>
          <w:tcPr>
            <w:tcW w:w="2797" w:type="dxa"/>
            <w:vAlign w:val="center"/>
          </w:tcPr>
          <w:p w14:paraId="762DFE77" w14:textId="13CF7EA4" w:rsidR="00B62CBB" w:rsidRPr="00B62CBB" w:rsidRDefault="00B62CBB" w:rsidP="00B62C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B62CBB">
              <w:rPr>
                <w:rFonts w:ascii="Arial" w:hAnsi="Arial" w:cs="Arial"/>
                <w:b/>
                <w:sz w:val="24"/>
                <w:szCs w:val="24"/>
              </w:rPr>
              <w:t>т 5 дней</w:t>
            </w:r>
          </w:p>
        </w:tc>
        <w:tc>
          <w:tcPr>
            <w:tcW w:w="2967" w:type="dxa"/>
            <w:vAlign w:val="center"/>
          </w:tcPr>
          <w:p w14:paraId="1FBAD646" w14:textId="15899995" w:rsidR="00B62CBB" w:rsidRPr="00B62CBB" w:rsidRDefault="00B62CBB" w:rsidP="00B62C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CBB">
              <w:rPr>
                <w:rFonts w:ascii="Arial" w:hAnsi="Arial" w:cs="Arial"/>
                <w:b/>
                <w:sz w:val="24"/>
                <w:szCs w:val="24"/>
              </w:rPr>
              <w:t>1000р.-2500р.</w:t>
            </w:r>
          </w:p>
        </w:tc>
      </w:tr>
      <w:tr w:rsidR="005A0A45" w:rsidRPr="00B62CBB" w14:paraId="1CEA24A7" w14:textId="77777777" w:rsidTr="00E221E7">
        <w:tc>
          <w:tcPr>
            <w:tcW w:w="5877" w:type="dxa"/>
          </w:tcPr>
          <w:p w14:paraId="54D5FC4A" w14:textId="28F58FF2" w:rsidR="005A0A45" w:rsidRDefault="005A0A45" w:rsidP="001041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Замена разъёма карты памяти</w:t>
            </w:r>
          </w:p>
          <w:p w14:paraId="303C832B" w14:textId="5047D74C" w:rsidR="005A0A45" w:rsidRPr="00B62CBB" w:rsidRDefault="005A0A45" w:rsidP="005A0A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(не видит карты памяти)</w:t>
            </w:r>
          </w:p>
        </w:tc>
        <w:tc>
          <w:tcPr>
            <w:tcW w:w="2797" w:type="dxa"/>
            <w:vAlign w:val="center"/>
          </w:tcPr>
          <w:p w14:paraId="1C80CBC2" w14:textId="197203CA" w:rsidR="005A0A45" w:rsidRPr="00B62CBB" w:rsidRDefault="00A17B62" w:rsidP="00104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2-ух</w:t>
            </w:r>
            <w:r w:rsidR="005A0A45" w:rsidRPr="00B62CBB">
              <w:rPr>
                <w:rFonts w:ascii="Arial" w:hAnsi="Arial" w:cs="Arial"/>
                <w:b/>
                <w:sz w:val="24"/>
                <w:szCs w:val="24"/>
              </w:rPr>
              <w:t xml:space="preserve"> дней</w:t>
            </w:r>
          </w:p>
        </w:tc>
        <w:tc>
          <w:tcPr>
            <w:tcW w:w="2967" w:type="dxa"/>
            <w:vAlign w:val="center"/>
          </w:tcPr>
          <w:p w14:paraId="1415A1BA" w14:textId="7C1E0673" w:rsidR="005A0A45" w:rsidRPr="00B62CBB" w:rsidRDefault="005A0A45" w:rsidP="00104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B62CBB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>р.-25</w:t>
            </w:r>
            <w:r w:rsidRPr="00B62CBB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>р.</w:t>
            </w:r>
          </w:p>
        </w:tc>
      </w:tr>
      <w:tr w:rsidR="00B62CBB" w14:paraId="32E95EC0" w14:textId="77777777" w:rsidTr="00E221E7">
        <w:tc>
          <w:tcPr>
            <w:tcW w:w="5877" w:type="dxa"/>
          </w:tcPr>
          <w:p w14:paraId="73FAD8B8" w14:textId="77777777" w:rsidR="00B62CBB" w:rsidRPr="00B62CBB" w:rsidRDefault="00B62CBB" w:rsidP="00491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2CBB">
              <w:rPr>
                <w:rFonts w:ascii="Arial" w:hAnsi="Arial" w:cs="Arial"/>
                <w:b/>
                <w:sz w:val="24"/>
                <w:szCs w:val="24"/>
              </w:rPr>
              <w:t xml:space="preserve">Комплексная диагностика </w:t>
            </w:r>
          </w:p>
          <w:p w14:paraId="7958F58A" w14:textId="1ACDE010" w:rsidR="00B62CBB" w:rsidRPr="00A17B62" w:rsidRDefault="00A17B62" w:rsidP="0049156D">
            <w:pPr>
              <w:rPr>
                <w:rFonts w:ascii="Arial" w:hAnsi="Arial" w:cs="Arial"/>
                <w:sz w:val="24"/>
                <w:szCs w:val="24"/>
              </w:rPr>
            </w:pPr>
            <w:r w:rsidRPr="00A17B62">
              <w:rPr>
                <w:rFonts w:ascii="Arial" w:hAnsi="Arial" w:cs="Arial"/>
                <w:sz w:val="24"/>
                <w:szCs w:val="24"/>
              </w:rPr>
              <w:t>(</w:t>
            </w:r>
            <w:r w:rsidR="00B62CBB" w:rsidRPr="00A17B62">
              <w:rPr>
                <w:rFonts w:ascii="Arial" w:hAnsi="Arial" w:cs="Arial"/>
                <w:sz w:val="24"/>
                <w:szCs w:val="24"/>
              </w:rPr>
              <w:t>по направлению страховой или судебной экспертизы)</w:t>
            </w:r>
          </w:p>
        </w:tc>
        <w:tc>
          <w:tcPr>
            <w:tcW w:w="2797" w:type="dxa"/>
            <w:vAlign w:val="center"/>
          </w:tcPr>
          <w:p w14:paraId="49606558" w14:textId="42C1D614" w:rsidR="00B62CBB" w:rsidRPr="00A17B62" w:rsidRDefault="00A17B62" w:rsidP="00B62C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62">
              <w:rPr>
                <w:rFonts w:ascii="Arial" w:hAnsi="Arial" w:cs="Arial"/>
                <w:b/>
                <w:sz w:val="24"/>
                <w:szCs w:val="24"/>
              </w:rPr>
              <w:t>От 1 дня</w:t>
            </w:r>
          </w:p>
        </w:tc>
        <w:tc>
          <w:tcPr>
            <w:tcW w:w="2967" w:type="dxa"/>
            <w:vAlign w:val="center"/>
          </w:tcPr>
          <w:p w14:paraId="64D0A225" w14:textId="213E9B3A" w:rsidR="00B62CBB" w:rsidRPr="00A17B62" w:rsidRDefault="00B62CBB" w:rsidP="00B62C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62">
              <w:rPr>
                <w:rFonts w:ascii="Arial" w:hAnsi="Arial" w:cs="Arial"/>
                <w:b/>
                <w:sz w:val="24"/>
                <w:szCs w:val="24"/>
              </w:rPr>
              <w:t>300</w:t>
            </w:r>
            <w:r w:rsidR="00A17B62">
              <w:rPr>
                <w:rFonts w:ascii="Arial" w:hAnsi="Arial" w:cs="Arial"/>
                <w:b/>
                <w:sz w:val="24"/>
                <w:szCs w:val="24"/>
              </w:rPr>
              <w:t>р.</w:t>
            </w:r>
          </w:p>
        </w:tc>
      </w:tr>
      <w:tr w:rsidR="00A17B62" w:rsidRPr="00B62CBB" w14:paraId="784BFDA0" w14:textId="77777777" w:rsidTr="00E221E7">
        <w:tc>
          <w:tcPr>
            <w:tcW w:w="5877" w:type="dxa"/>
          </w:tcPr>
          <w:p w14:paraId="4FAC33B4" w14:textId="3B03377D" w:rsidR="00A17B62" w:rsidRDefault="00A17B62" w:rsidP="001858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Замена контроллера питания</w:t>
            </w:r>
          </w:p>
          <w:p w14:paraId="1C4856DC" w14:textId="618AA778" w:rsidR="00A17B62" w:rsidRPr="00B62CBB" w:rsidRDefault="00A17B62" w:rsidP="00A17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не вклю</w:t>
            </w:r>
            <w:r w:rsidR="00684305"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ается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97" w:type="dxa"/>
            <w:vAlign w:val="center"/>
          </w:tcPr>
          <w:p w14:paraId="1E3900ED" w14:textId="5487D41D" w:rsidR="00A17B62" w:rsidRPr="00B62CBB" w:rsidRDefault="00A17B62" w:rsidP="00A17B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62CBB">
              <w:rPr>
                <w:rFonts w:ascii="Arial" w:hAnsi="Arial" w:cs="Arial"/>
                <w:b/>
                <w:sz w:val="24"/>
                <w:szCs w:val="24"/>
              </w:rPr>
              <w:t xml:space="preserve"> дней</w:t>
            </w:r>
          </w:p>
        </w:tc>
        <w:tc>
          <w:tcPr>
            <w:tcW w:w="2967" w:type="dxa"/>
            <w:vAlign w:val="center"/>
          </w:tcPr>
          <w:p w14:paraId="0BE5571F" w14:textId="6629BA2F" w:rsidR="00A17B62" w:rsidRPr="00B62CBB" w:rsidRDefault="00A17B62" w:rsidP="00A17B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B62CBB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>р.-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62CBB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>р.</w:t>
            </w:r>
          </w:p>
        </w:tc>
      </w:tr>
    </w:tbl>
    <w:p w14:paraId="3DE4C883" w14:textId="77777777" w:rsidR="0049156D" w:rsidRDefault="0049156D" w:rsidP="0049156D">
      <w:pPr>
        <w:rPr>
          <w:rFonts w:ascii="Arial" w:hAnsi="Arial" w:cs="Arial"/>
        </w:rPr>
      </w:pPr>
    </w:p>
    <w:p w14:paraId="0CED1E7D" w14:textId="77777777" w:rsidR="005F49DD" w:rsidRDefault="005F49DD" w:rsidP="001E6E5A">
      <w:pPr>
        <w:rPr>
          <w:rFonts w:ascii="Arial" w:hAnsi="Arial" w:cs="Arial"/>
        </w:rPr>
      </w:pPr>
    </w:p>
    <w:p w14:paraId="7FB74D2A" w14:textId="77777777" w:rsidR="001E6E5A" w:rsidRPr="005F49DD" w:rsidRDefault="005F49DD" w:rsidP="005F49DD">
      <w:pPr>
        <w:tabs>
          <w:tab w:val="left" w:pos="15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1E6E5A" w:rsidRPr="005F49DD" w:rsidSect="00BE4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A43A8" w14:textId="77777777" w:rsidR="0090386B" w:rsidRDefault="0090386B" w:rsidP="001778B9">
      <w:pPr>
        <w:spacing w:after="0" w:line="240" w:lineRule="auto"/>
      </w:pPr>
      <w:r>
        <w:separator/>
      </w:r>
    </w:p>
  </w:endnote>
  <w:endnote w:type="continuationSeparator" w:id="0">
    <w:p w14:paraId="58545DCD" w14:textId="77777777" w:rsidR="0090386B" w:rsidRDefault="0090386B" w:rsidP="0017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60E9A" w14:textId="77777777" w:rsidR="00B111E1" w:rsidRDefault="00B111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1568C" w14:textId="77777777" w:rsidR="00EE1D45" w:rsidRPr="00DF06E3" w:rsidRDefault="00EE1D45" w:rsidP="00EE1D45">
    <w:pPr>
      <w:pStyle w:val="a5"/>
      <w:jc w:val="center"/>
      <w:rPr>
        <w:rFonts w:ascii="Arial" w:hAnsi="Arial" w:cs="Arial"/>
        <w:sz w:val="20"/>
        <w:szCs w:val="20"/>
      </w:rPr>
    </w:pPr>
    <w:r w:rsidRPr="00DF06E3">
      <w:rPr>
        <w:rFonts w:ascii="Arial" w:hAnsi="Arial" w:cs="Arial"/>
        <w:sz w:val="20"/>
        <w:szCs w:val="20"/>
      </w:rPr>
      <w:t xml:space="preserve">Цены в данном </w:t>
    </w:r>
    <w:proofErr w:type="gramStart"/>
    <w:r w:rsidRPr="00DF06E3">
      <w:rPr>
        <w:rFonts w:ascii="Arial" w:hAnsi="Arial" w:cs="Arial"/>
        <w:sz w:val="20"/>
        <w:szCs w:val="20"/>
      </w:rPr>
      <w:t>прайс л</w:t>
    </w:r>
    <w:r w:rsidR="00B111E1">
      <w:rPr>
        <w:rFonts w:ascii="Arial" w:hAnsi="Arial" w:cs="Arial"/>
        <w:sz w:val="20"/>
        <w:szCs w:val="20"/>
      </w:rPr>
      <w:t>исте</w:t>
    </w:r>
    <w:proofErr w:type="gramEnd"/>
    <w:r w:rsidR="00B111E1">
      <w:rPr>
        <w:rFonts w:ascii="Arial" w:hAnsi="Arial" w:cs="Arial"/>
        <w:sz w:val="20"/>
        <w:szCs w:val="20"/>
      </w:rPr>
      <w:t xml:space="preserve"> являются ориентировочными, </w:t>
    </w:r>
    <w:r w:rsidRPr="00DF06E3">
      <w:rPr>
        <w:rFonts w:ascii="Arial" w:hAnsi="Arial" w:cs="Arial"/>
        <w:sz w:val="20"/>
        <w:szCs w:val="20"/>
      </w:rPr>
      <w:t>окончательная цена оговаривается мастером после осмотра.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F6288" w14:textId="77777777" w:rsidR="00B111E1" w:rsidRDefault="00B111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EB779" w14:textId="77777777" w:rsidR="0090386B" w:rsidRDefault="0090386B" w:rsidP="001778B9">
      <w:pPr>
        <w:spacing w:after="0" w:line="240" w:lineRule="auto"/>
      </w:pPr>
      <w:r>
        <w:separator/>
      </w:r>
    </w:p>
  </w:footnote>
  <w:footnote w:type="continuationSeparator" w:id="0">
    <w:p w14:paraId="07D93F9A" w14:textId="77777777" w:rsidR="0090386B" w:rsidRDefault="0090386B" w:rsidP="0017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1615E" w14:textId="77777777" w:rsidR="00B111E1" w:rsidRDefault="00B111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5ED53" w14:textId="77777777" w:rsidR="001778B9" w:rsidRPr="005F49DD" w:rsidRDefault="001778B9" w:rsidP="001778B9">
    <w:pPr>
      <w:pStyle w:val="a3"/>
      <w:jc w:val="center"/>
      <w:rPr>
        <w:rFonts w:ascii="Arial" w:hAnsi="Arial" w:cs="Arial"/>
        <w:b/>
        <w:i/>
        <w:sz w:val="32"/>
        <w:szCs w:val="32"/>
      </w:rPr>
    </w:pPr>
    <w:proofErr w:type="gramStart"/>
    <w:r w:rsidRPr="005F49DD">
      <w:rPr>
        <w:rFonts w:ascii="Arial" w:hAnsi="Arial" w:cs="Arial"/>
        <w:b/>
        <w:i/>
        <w:sz w:val="32"/>
        <w:szCs w:val="32"/>
      </w:rPr>
      <w:t>ПРАЙС ЛИСТ</w:t>
    </w:r>
    <w:proofErr w:type="gramEnd"/>
    <w:r w:rsidRPr="005F49DD">
      <w:rPr>
        <w:rFonts w:ascii="Arial" w:hAnsi="Arial" w:cs="Arial"/>
        <w:b/>
        <w:i/>
        <w:sz w:val="32"/>
        <w:szCs w:val="32"/>
      </w:rPr>
      <w:t xml:space="preserve"> </w:t>
    </w:r>
    <w:r w:rsidRPr="005F49DD">
      <w:rPr>
        <w:rFonts w:ascii="Arial" w:hAnsi="Arial" w:cs="Arial"/>
        <w:b/>
        <w:i/>
        <w:sz w:val="32"/>
        <w:szCs w:val="32"/>
        <w:lang w:val="en-US"/>
      </w:rPr>
      <w:t>GSM</w:t>
    </w:r>
    <w:r w:rsidRPr="006F39C4">
      <w:rPr>
        <w:rFonts w:ascii="Arial" w:hAnsi="Arial" w:cs="Arial"/>
        <w:b/>
        <w:i/>
        <w:sz w:val="32"/>
        <w:szCs w:val="32"/>
      </w:rPr>
      <w:t xml:space="preserve"> </w:t>
    </w:r>
    <w:r w:rsidRPr="005F49DD">
      <w:rPr>
        <w:rFonts w:ascii="Arial" w:hAnsi="Arial" w:cs="Arial"/>
        <w:b/>
        <w:i/>
        <w:sz w:val="32"/>
        <w:szCs w:val="32"/>
      </w:rPr>
      <w:t>СЕРВИС</w:t>
    </w:r>
  </w:p>
  <w:p w14:paraId="2A0E6B03" w14:textId="77777777" w:rsidR="001778B9" w:rsidRPr="005F49DD" w:rsidRDefault="001778B9" w:rsidP="001778B9">
    <w:pPr>
      <w:pStyle w:val="a3"/>
      <w:jc w:val="center"/>
      <w:rPr>
        <w:rFonts w:ascii="Arial" w:hAnsi="Arial" w:cs="Arial"/>
        <w:sz w:val="20"/>
        <w:szCs w:val="20"/>
      </w:rPr>
    </w:pPr>
    <w:r w:rsidRPr="005F49DD">
      <w:rPr>
        <w:rFonts w:ascii="Arial" w:hAnsi="Arial" w:cs="Arial"/>
        <w:sz w:val="20"/>
        <w:szCs w:val="20"/>
      </w:rPr>
      <w:t xml:space="preserve">Стоимость работ указана без стоимости запчастей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B6394" w14:textId="77777777" w:rsidR="00B111E1" w:rsidRDefault="00B111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8F"/>
    <w:rsid w:val="000F6C5A"/>
    <w:rsid w:val="001778B9"/>
    <w:rsid w:val="001C6A57"/>
    <w:rsid w:val="001E6E5A"/>
    <w:rsid w:val="002306FD"/>
    <w:rsid w:val="00247B40"/>
    <w:rsid w:val="0031099C"/>
    <w:rsid w:val="003425F7"/>
    <w:rsid w:val="00356AD2"/>
    <w:rsid w:val="003A623F"/>
    <w:rsid w:val="003E15F9"/>
    <w:rsid w:val="003E6587"/>
    <w:rsid w:val="00411D30"/>
    <w:rsid w:val="004373F7"/>
    <w:rsid w:val="0048481A"/>
    <w:rsid w:val="0049156D"/>
    <w:rsid w:val="004C5EB8"/>
    <w:rsid w:val="00524E13"/>
    <w:rsid w:val="00573AB7"/>
    <w:rsid w:val="005A0A45"/>
    <w:rsid w:val="005F49DD"/>
    <w:rsid w:val="00684305"/>
    <w:rsid w:val="006F39C4"/>
    <w:rsid w:val="0074669C"/>
    <w:rsid w:val="00844F61"/>
    <w:rsid w:val="00884335"/>
    <w:rsid w:val="00890878"/>
    <w:rsid w:val="008C1DA0"/>
    <w:rsid w:val="0090386B"/>
    <w:rsid w:val="00921585"/>
    <w:rsid w:val="00956A73"/>
    <w:rsid w:val="009D7D30"/>
    <w:rsid w:val="00A17B62"/>
    <w:rsid w:val="00B111E1"/>
    <w:rsid w:val="00B62CBB"/>
    <w:rsid w:val="00B960EA"/>
    <w:rsid w:val="00BE4F50"/>
    <w:rsid w:val="00C02A2B"/>
    <w:rsid w:val="00CB344C"/>
    <w:rsid w:val="00CE763C"/>
    <w:rsid w:val="00D119A1"/>
    <w:rsid w:val="00D4783F"/>
    <w:rsid w:val="00D64E51"/>
    <w:rsid w:val="00DA0D41"/>
    <w:rsid w:val="00DF06E3"/>
    <w:rsid w:val="00E221E7"/>
    <w:rsid w:val="00E52F8F"/>
    <w:rsid w:val="00EE1D45"/>
    <w:rsid w:val="00F1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50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8B9"/>
  </w:style>
  <w:style w:type="paragraph" w:styleId="a5">
    <w:name w:val="footer"/>
    <w:basedOn w:val="a"/>
    <w:link w:val="a6"/>
    <w:uiPriority w:val="99"/>
    <w:unhideWhenUsed/>
    <w:rsid w:val="0017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8B9"/>
  </w:style>
  <w:style w:type="table" w:styleId="a7">
    <w:name w:val="Table Grid"/>
    <w:basedOn w:val="a1"/>
    <w:uiPriority w:val="59"/>
    <w:rsid w:val="00CB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8B9"/>
  </w:style>
  <w:style w:type="paragraph" w:styleId="a5">
    <w:name w:val="footer"/>
    <w:basedOn w:val="a"/>
    <w:link w:val="a6"/>
    <w:uiPriority w:val="99"/>
    <w:unhideWhenUsed/>
    <w:rsid w:val="0017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8B9"/>
  </w:style>
  <w:style w:type="table" w:styleId="a7">
    <w:name w:val="Table Grid"/>
    <w:basedOn w:val="a1"/>
    <w:uiPriority w:val="59"/>
    <w:rsid w:val="00CB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6108-B19C-464F-A2A5-55CAA2E7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GSM</cp:lastModifiedBy>
  <cp:revision>5</cp:revision>
  <cp:lastPrinted>2014-12-23T14:10:00Z</cp:lastPrinted>
  <dcterms:created xsi:type="dcterms:W3CDTF">2016-03-19T09:15:00Z</dcterms:created>
  <dcterms:modified xsi:type="dcterms:W3CDTF">2016-03-19T09:34:00Z</dcterms:modified>
</cp:coreProperties>
</file>